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C37089" w:rsidP="005F41F9">
            <w:pPr>
              <w:pStyle w:val="Balk1"/>
              <w:jc w:val="left"/>
              <w:rPr>
                <w:rFonts w:ascii="Times New Roman" w:hAnsi="Times New Roman"/>
                <w:b w:val="0"/>
              </w:rPr>
            </w:pPr>
            <w:r w:rsidRPr="00C37089">
              <w:rPr>
                <w:rFonts w:ascii="Times New Roman" w:hAnsi="Times New Roman"/>
                <w:b w:val="0"/>
              </w:rPr>
              <w:t>‌1998-VRY-YIĞ-1156 ALBÜM NUMARALI VARDIYA YATAKHANESININ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37089"/>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5AB3FA-0464-422B-958D-C66BD420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1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396</Words>
  <Characters>2258</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HASAN ORKUN COŞKUN (TOPÇUATĞM.)(KKK)</cp:lastModifiedBy>
  <cp:revision>20</cp:revision>
  <cp:lastPrinted>2019-03-01T12:50:00Z</cp:lastPrinted>
  <dcterms:created xsi:type="dcterms:W3CDTF">2018-08-03T13:16:00Z</dcterms:created>
  <dcterms:modified xsi:type="dcterms:W3CDTF">2023-05-08T07:53:00Z</dcterms:modified>
</cp:coreProperties>
</file>